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AD" w:rsidRDefault="0072752C" w:rsidP="0072752C">
      <w:pPr>
        <w:pStyle w:val="LuogoData"/>
      </w:pPr>
      <w:bookmarkStart w:id="0" w:name="_GoBack"/>
      <w:bookmarkEnd w:id="0"/>
      <w:proofErr w:type="spellStart"/>
      <w:r>
        <w:t>Prot</w:t>
      </w:r>
      <w:proofErr w:type="spellEnd"/>
      <w:r>
        <w:t>.</w:t>
      </w:r>
      <w:r w:rsidR="00701A66">
        <w:t xml:space="preserve"> 4737</w:t>
      </w:r>
      <w:r>
        <w:tab/>
      </w:r>
      <w:r w:rsidR="00023311">
        <w:t>Cuneo,</w:t>
      </w:r>
      <w:r w:rsidR="00352214">
        <w:t xml:space="preserve"> 30 giugno 2015</w:t>
      </w:r>
      <w:r w:rsidR="006918EF">
        <w:t xml:space="preserve"> </w:t>
      </w:r>
    </w:p>
    <w:p w:rsidR="003D0923" w:rsidRPr="006E35AD" w:rsidRDefault="003D0923" w:rsidP="0072752C">
      <w:pPr>
        <w:pStyle w:val="LuogoData"/>
      </w:pPr>
    </w:p>
    <w:p w:rsidR="00C66C95" w:rsidRPr="00C66C95" w:rsidRDefault="00C66C95" w:rsidP="00C66C95">
      <w:pPr>
        <w:pStyle w:val="Destinatari"/>
      </w:pPr>
      <w:r w:rsidRPr="00C66C95">
        <w:t xml:space="preserve">             Ai</w:t>
      </w:r>
      <w:r w:rsidRPr="00C66C95">
        <w:tab/>
        <w:t>Dirigenti Scolastici</w:t>
      </w:r>
    </w:p>
    <w:p w:rsidR="00C66C95" w:rsidRPr="00C66C95" w:rsidRDefault="00C66C95" w:rsidP="00C66C95">
      <w:pPr>
        <w:pStyle w:val="Destinatari"/>
      </w:pPr>
      <w:r w:rsidRPr="00C66C95">
        <w:tab/>
      </w:r>
      <w:r w:rsidRPr="00C66C95">
        <w:tab/>
      </w:r>
      <w:r w:rsidRPr="00C66C95">
        <w:tab/>
        <w:t>delle scuole statali di ogni ordine e grado</w:t>
      </w:r>
    </w:p>
    <w:p w:rsidR="00C66C95" w:rsidRPr="00C66C95" w:rsidRDefault="00C66C95" w:rsidP="00C66C95">
      <w:pPr>
        <w:pStyle w:val="Destinatari"/>
      </w:pPr>
    </w:p>
    <w:p w:rsidR="00C66C95" w:rsidRPr="00C66C95" w:rsidRDefault="00C66C95" w:rsidP="00C66C95">
      <w:pPr>
        <w:pStyle w:val="Destinatari"/>
      </w:pPr>
      <w:r w:rsidRPr="00C66C95">
        <w:tab/>
        <w:t>p.c.</w:t>
      </w:r>
      <w:r w:rsidRPr="00C66C95">
        <w:tab/>
        <w:t>Ai Sindacati Scuola</w:t>
      </w:r>
    </w:p>
    <w:p w:rsidR="00C66C95" w:rsidRPr="00C66C95" w:rsidRDefault="00C66C95" w:rsidP="00C66C95">
      <w:pPr>
        <w:pStyle w:val="Destinatari"/>
      </w:pPr>
      <w:r w:rsidRPr="00C66C95">
        <w:tab/>
      </w:r>
      <w:r w:rsidRPr="00C66C95">
        <w:tab/>
      </w:r>
      <w:r w:rsidRPr="00C66C95">
        <w:tab/>
      </w:r>
      <w:r w:rsidRPr="00C66C95">
        <w:tab/>
      </w:r>
      <w:r w:rsidRPr="00C66C95">
        <w:tab/>
        <w:t>LORO SEDI IN PROVINCIA</w:t>
      </w:r>
    </w:p>
    <w:p w:rsidR="00883296" w:rsidRPr="00C904B6" w:rsidRDefault="00C904B6" w:rsidP="00883296">
      <w:pPr>
        <w:pStyle w:val="Destinatari"/>
        <w:rPr>
          <w:b/>
          <w:u w:val="single"/>
        </w:rPr>
      </w:pPr>
      <w:r w:rsidRPr="00C904B6">
        <w:t xml:space="preserve"> </w:t>
      </w:r>
    </w:p>
    <w:p w:rsidR="00C66C95" w:rsidRDefault="00B442B8" w:rsidP="00883296">
      <w:pPr>
        <w:pStyle w:val="Oggetto"/>
      </w:pPr>
      <w:r w:rsidRPr="00C904B6">
        <w:t>Oggetto:</w:t>
      </w:r>
      <w:r w:rsidR="00883296">
        <w:t xml:space="preserve"> </w:t>
      </w:r>
      <w:r w:rsidR="00CA6869">
        <w:t xml:space="preserve">Autorizzazioni </w:t>
      </w:r>
      <w:r w:rsidR="00C66C95">
        <w:t>di proroga contratti a tempo determinato</w:t>
      </w:r>
    </w:p>
    <w:p w:rsidR="00C66C95" w:rsidRDefault="00C66C95" w:rsidP="00107FE0">
      <w:pPr>
        <w:pStyle w:val="Oggetto"/>
        <w:ind w:firstLine="708"/>
      </w:pPr>
      <w:r>
        <w:t xml:space="preserve">     </w:t>
      </w:r>
      <w:r w:rsidR="00D0534C">
        <w:t xml:space="preserve"> </w:t>
      </w:r>
      <w:r>
        <w:t>personale ATA anno scolastico 2014/15</w:t>
      </w:r>
      <w:r w:rsidR="00EC3748" w:rsidRPr="00EC3748">
        <w:t xml:space="preserve">. </w:t>
      </w:r>
    </w:p>
    <w:p w:rsidR="00107FE0" w:rsidRDefault="00107FE0" w:rsidP="00107FE0">
      <w:pPr>
        <w:tabs>
          <w:tab w:val="left" w:pos="1276"/>
          <w:tab w:val="left" w:pos="3600"/>
          <w:tab w:val="left" w:pos="4140"/>
          <w:tab w:val="left" w:pos="4500"/>
        </w:tabs>
      </w:pPr>
      <w:r>
        <w:t>Si trasmette, in allegato, l’elenco delle proroghe autorizzate per l’anno scolastico in corso</w:t>
      </w:r>
      <w:r w:rsidR="002E3F07">
        <w:t>,</w:t>
      </w:r>
      <w:r>
        <w:t xml:space="preserve"> in relazione al contingente di posti e di ore </w:t>
      </w:r>
      <w:r w:rsidR="002E3F07">
        <w:t>autorizzati per questa provincia</w:t>
      </w:r>
      <w:r>
        <w:t>, dalla Direzione Generale dell’Ufficio Scolastico Regi</w:t>
      </w:r>
      <w:r w:rsidR="00A1264A">
        <w:t xml:space="preserve">onale per il Piemonte con nota </w:t>
      </w:r>
      <w:proofErr w:type="spellStart"/>
      <w:r w:rsidR="00A1264A">
        <w:t>p</w:t>
      </w:r>
      <w:r>
        <w:t>rot</w:t>
      </w:r>
      <w:proofErr w:type="spellEnd"/>
      <w:r>
        <w:t>. n. 4914 del 29 giugno 2015.</w:t>
      </w:r>
    </w:p>
    <w:p w:rsidR="00800FB9" w:rsidRDefault="00800FB9" w:rsidP="00107FE0">
      <w:pPr>
        <w:tabs>
          <w:tab w:val="left" w:pos="1276"/>
          <w:tab w:val="left" w:pos="3600"/>
          <w:tab w:val="left" w:pos="4140"/>
          <w:tab w:val="left" w:pos="4500"/>
        </w:tabs>
      </w:pPr>
      <w:r>
        <w:t>Sono state integralmente autorizzate le richieste per i Collaboratori Scolastici e per gli Addetti alle Aziende agrarie.</w:t>
      </w:r>
    </w:p>
    <w:p w:rsidR="00800FB9" w:rsidRDefault="00800FB9" w:rsidP="00107FE0">
      <w:pPr>
        <w:tabs>
          <w:tab w:val="left" w:pos="1276"/>
          <w:tab w:val="left" w:pos="3600"/>
          <w:tab w:val="left" w:pos="4140"/>
          <w:tab w:val="left" w:pos="4500"/>
        </w:tabs>
      </w:pPr>
      <w:r>
        <w:t>Per il profilo di assistente amministrativo e assistente tecnico</w:t>
      </w:r>
      <w:r w:rsidR="006D627F">
        <w:t>, invece,</w:t>
      </w:r>
      <w:r>
        <w:t xml:space="preserve"> non sono state integralmente autorizzate le richieste pervenute, in virtù della succitata comunicazione con cui è stato disposto il contingente </w:t>
      </w:r>
      <w:r w:rsidR="000748ED">
        <w:t xml:space="preserve">massimo </w:t>
      </w:r>
      <w:r>
        <w:t>in termini di posti e ore.</w:t>
      </w:r>
    </w:p>
    <w:p w:rsidR="00107FE0" w:rsidRDefault="00107FE0" w:rsidP="00107FE0">
      <w:pPr>
        <w:tabs>
          <w:tab w:val="left" w:pos="1276"/>
          <w:tab w:val="left" w:pos="3600"/>
          <w:tab w:val="left" w:pos="4140"/>
          <w:tab w:val="left" w:pos="4500"/>
        </w:tabs>
      </w:pPr>
      <w:r>
        <w:t xml:space="preserve">Le Istituzioni Scolastiche indicate nell’allegato elenco provvederanno a prorogare i contratti in essere a far data dal 1° luglio 2015 per il profilo indicato a fianco di ciascuna, secondo la durata indicata. </w:t>
      </w:r>
    </w:p>
    <w:p w:rsidR="0072752C" w:rsidRDefault="00107FE0" w:rsidP="00800FB9">
      <w:pPr>
        <w:tabs>
          <w:tab w:val="left" w:pos="1276"/>
          <w:tab w:val="left" w:pos="3600"/>
          <w:tab w:val="left" w:pos="4140"/>
          <w:tab w:val="left" w:pos="4500"/>
        </w:tabs>
      </w:pPr>
      <w:r>
        <w:t>S</w:t>
      </w:r>
      <w:r w:rsidR="00AD3871">
        <w:t xml:space="preserve">i </w:t>
      </w:r>
      <w:r w:rsidR="002E3F07">
        <w:t>invitano i dirigenti scolastici a</w:t>
      </w:r>
      <w:r w:rsidR="00AD3871">
        <w:t xml:space="preserve"> </w:t>
      </w:r>
      <w:r w:rsidR="00AD3871" w:rsidRPr="00AD3871">
        <w:rPr>
          <w:b/>
          <w:u w:val="single"/>
        </w:rPr>
        <w:t xml:space="preserve">comunicare entro le ore 12 del 1° luglio gli eventuali contratti che </w:t>
      </w:r>
      <w:r w:rsidR="000748ED">
        <w:rPr>
          <w:b/>
          <w:u w:val="single"/>
        </w:rPr>
        <w:t xml:space="preserve">non saranno prorogati </w:t>
      </w:r>
      <w:r w:rsidR="00AD3871">
        <w:t>per rinuncia degli</w:t>
      </w:r>
      <w:r w:rsidR="00800FB9">
        <w:t xml:space="preserve"> interessati o per altri motivi, in modo da procedere a eventuali redistribuzioni.</w:t>
      </w:r>
    </w:p>
    <w:p w:rsidR="0072752C" w:rsidRDefault="0072752C" w:rsidP="00475319">
      <w:pPr>
        <w:spacing w:after="0" w:line="240" w:lineRule="auto"/>
      </w:pPr>
    </w:p>
    <w:p w:rsidR="00800FB9" w:rsidRDefault="00800FB9" w:rsidP="00475319">
      <w:pPr>
        <w:spacing w:after="0" w:line="240" w:lineRule="auto"/>
        <w:jc w:val="center"/>
      </w:pPr>
    </w:p>
    <w:p w:rsidR="002E3F07" w:rsidRDefault="0072752C" w:rsidP="00475319">
      <w:pPr>
        <w:spacing w:after="0" w:line="240" w:lineRule="auto"/>
        <w:jc w:val="center"/>
        <w:rPr>
          <w:rFonts w:ascii="Tahoma" w:hAnsi="Tahoma" w:cs="Tahoma"/>
          <w:szCs w:val="22"/>
        </w:rPr>
      </w:pPr>
      <w:r>
        <w:t>I</w:t>
      </w:r>
      <w:r>
        <w:rPr>
          <w:rFonts w:ascii="Tahoma" w:hAnsi="Tahoma" w:cs="Tahoma"/>
          <w:szCs w:val="22"/>
        </w:rPr>
        <w:t xml:space="preserve">L DIRIGENTE </w:t>
      </w:r>
    </w:p>
    <w:p w:rsidR="0072752C" w:rsidRDefault="0072752C" w:rsidP="00475319">
      <w:pPr>
        <w:spacing w:after="0" w:line="240" w:lineRule="auto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Stefano Suraniti</w:t>
      </w:r>
    </w:p>
    <w:p w:rsidR="0072752C" w:rsidRDefault="0072752C" w:rsidP="004753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sz w:val="20"/>
        </w:rPr>
        <w:t>Firma autografa sostituita a mezzo stampa</w:t>
      </w:r>
    </w:p>
    <w:p w:rsidR="0072752C" w:rsidRDefault="0072752C" w:rsidP="00475319">
      <w:pPr>
        <w:spacing w:after="0" w:line="240" w:lineRule="auto"/>
        <w:jc w:val="center"/>
        <w:rPr>
          <w:sz w:val="20"/>
        </w:rPr>
      </w:pPr>
      <w:r>
        <w:rPr>
          <w:sz w:val="20"/>
        </w:rPr>
        <w:t>ai sensi dell’art. 3, comma 2 del decreto legislativo n. 39/1993</w:t>
      </w:r>
    </w:p>
    <w:p w:rsidR="006933CE" w:rsidRPr="003B07E1" w:rsidRDefault="006933CE" w:rsidP="0072752C"/>
    <w:sectPr w:rsidR="006933CE" w:rsidRPr="003B07E1" w:rsidSect="00E817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BB" w:rsidRDefault="00E06ABB" w:rsidP="00735857">
      <w:pPr>
        <w:spacing w:after="0" w:line="240" w:lineRule="auto"/>
      </w:pPr>
      <w:r>
        <w:separator/>
      </w:r>
    </w:p>
  </w:endnote>
  <w:endnote w:type="continuationSeparator" w:id="0">
    <w:p w:rsidR="00E06ABB" w:rsidRDefault="00E06ABB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EE" w:rsidRDefault="002F0E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A111BE3" wp14:editId="3D679434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5481</wp:posOffset>
                  </wp:positionV>
                  <wp:extent cx="4249712" cy="1172645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117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0EEE" w:rsidRPr="002F0EEE" w:rsidRDefault="002F0EE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Ufficio Scolastico Regionale per il Piemonte – Ambito Territoriale di </w:t>
                              </w:r>
                              <w:r w:rsidRPr="003E209D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Cu</w:t>
                              </w: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neo</w:t>
                              </w:r>
                            </w:p>
                            <w:p w:rsidR="002F0EEE" w:rsidRPr="002F0EEE" w:rsidRDefault="002F0EE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Corso de </w:t>
                              </w:r>
                              <w:proofErr w:type="spellStart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gasperi</w:t>
                              </w:r>
                              <w:proofErr w:type="spellEnd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, 40 – 12100 cuneo - tel. 0171/318411 -</w:t>
                              </w:r>
                            </w:p>
                            <w:p w:rsidR="002F0EEE" w:rsidRPr="002F0EEE" w:rsidRDefault="002F0EE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Peo</w:t>
                              </w:r>
                              <w:proofErr w:type="spellEnd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hyperlink r:id="rId1" w:history="1">
                                <w:r w:rsidRPr="002F0EEE">
                                  <w:rPr>
                                    <w:rFonts w:ascii="Copperplate Gothic Bold" w:hAnsi="Copperplate Gothic Bold"/>
                                    <w:color w:val="0000FF"/>
                                    <w:sz w:val="14"/>
                                    <w:szCs w:val="14"/>
                                    <w:u w:val="single"/>
                                  </w:rPr>
                                  <w:t>usp.cn@istruzione.it</w:t>
                                </w:r>
                              </w:hyperlink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   -    </w:t>
                              </w:r>
                              <w:proofErr w:type="spellStart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pec</w:t>
                              </w:r>
                              <w:proofErr w:type="spellEnd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hyperlink r:id="rId2" w:history="1">
                                <w:r w:rsidRPr="002F0EEE">
                                  <w:rPr>
                                    <w:rFonts w:ascii="Copperplate Gothic Bold" w:hAnsi="Copperplate Gothic Bold"/>
                                    <w:color w:val="0000FF"/>
                                    <w:sz w:val="14"/>
                                    <w:szCs w:val="14"/>
                                    <w:u w:val="single"/>
                                  </w:rPr>
                                  <w:t>uspcn@postacert.istruzione.it</w:t>
                                </w:r>
                              </w:hyperlink>
                            </w:p>
                            <w:p w:rsidR="002F0EEE" w:rsidRPr="002F0EEE" w:rsidRDefault="002F0EE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Ufficio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Pensioni, reclutamento e formazione personale ATA</w:t>
                              </w:r>
                            </w:p>
                            <w:p w:rsidR="002F0EEE" w:rsidRPr="002F0EEE" w:rsidRDefault="002F0EE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Responsabile Ufficio e del procedimento: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Aurora Occelli</w:t>
                              </w:r>
                            </w:p>
                            <w:p w:rsidR="002F0EEE" w:rsidRPr="002F0EEE" w:rsidRDefault="002F0EE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Rif.: 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Aurora Occelli </w:t>
                              </w:r>
                              <w:hyperlink r:id="rId3" w:history="1">
                                <w:r w:rsidRPr="0003377B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4"/>
                                    <w:szCs w:val="14"/>
                                  </w:rPr>
                                  <w:t>aurora.occelli.cn@istruzione.it</w:t>
                                </w:r>
                              </w:hyperlink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2F0EEE"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  <w:t>. 0171 318556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75pt;margin-top:.45pt;width:334.6pt;height:9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" filled="f" stroked="f">
                  <v:textbox>
                    <w:txbxContent>
                      <w:p w:rsidR="002F0EEE" w:rsidRPr="002F0EEE" w:rsidRDefault="002F0EE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Ufficio Scolastico Regionale per il Piemonte – Ambito Territoriale di </w:t>
                        </w:r>
                        <w:r w:rsidRPr="003E209D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Cu</w:t>
                        </w: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neo</w:t>
                        </w:r>
                      </w:p>
                      <w:p w:rsidR="002F0EEE" w:rsidRPr="002F0EEE" w:rsidRDefault="002F0EE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Corso de </w:t>
                        </w:r>
                        <w:proofErr w:type="spellStart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gasperi</w:t>
                        </w:r>
                        <w:proofErr w:type="spellEnd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, 40 – 12100 cuneo - tel. 0171/318411 -</w:t>
                        </w:r>
                      </w:p>
                      <w:p w:rsidR="002F0EEE" w:rsidRPr="002F0EEE" w:rsidRDefault="002F0EE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proofErr w:type="spellStart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Peo</w:t>
                        </w:r>
                        <w:proofErr w:type="spellEnd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: </w:t>
                        </w:r>
                        <w:hyperlink r:id="rId4" w:history="1">
                          <w:r w:rsidRPr="002F0EEE">
                            <w:rPr>
                              <w:rFonts w:ascii="Copperplate Gothic Bold" w:hAnsi="Copperplate Gothic Bold"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usp.cn@istruzione.it</w:t>
                          </w:r>
                        </w:hyperlink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   -    </w:t>
                        </w:r>
                        <w:proofErr w:type="spellStart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pec</w:t>
                        </w:r>
                        <w:proofErr w:type="spellEnd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: </w:t>
                        </w:r>
                        <w:hyperlink r:id="rId5" w:history="1">
                          <w:r w:rsidRPr="002F0EEE">
                            <w:rPr>
                              <w:rFonts w:ascii="Copperplate Gothic Bold" w:hAnsi="Copperplate Gothic Bold"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uspcn@postacert.istruzione.it</w:t>
                          </w:r>
                        </w:hyperlink>
                      </w:p>
                      <w:p w:rsidR="002F0EEE" w:rsidRPr="002F0EEE" w:rsidRDefault="002F0EE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Ufficio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Pensioni, reclutamento e formazione personale ATA</w:t>
                        </w:r>
                      </w:p>
                      <w:p w:rsidR="002F0EEE" w:rsidRPr="002F0EEE" w:rsidRDefault="002F0EE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Responsabile Ufficio e del procedimento: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Aurora Occelli</w:t>
                        </w:r>
                      </w:p>
                      <w:p w:rsidR="002F0EEE" w:rsidRPr="002F0EEE" w:rsidRDefault="002F0EE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Rif.: 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Aurora Occelli </w:t>
                        </w:r>
                        <w:hyperlink r:id="rId6" w:history="1">
                          <w:r w:rsidRPr="0003377B">
                            <w:rPr>
                              <w:rStyle w:val="Collegamentoipertestuale"/>
                              <w:rFonts w:ascii="Copperplate Gothic Bold" w:hAnsi="Copperplate Gothic Bold"/>
                              <w:sz w:val="14"/>
                              <w:szCs w:val="14"/>
                            </w:rPr>
                            <w:t>aurora.occelli.cn@istruzione.it</w:t>
                          </w:r>
                        </w:hyperlink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</w:t>
                        </w: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 </w:t>
                        </w:r>
                        <w:r w:rsidRPr="002F0EEE"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  <w:t>Tel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  <w:t>. 0171 318556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7D4F1A">
          <w:rPr>
            <w:noProof/>
          </w:rPr>
          <w:t>1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49AD6655" wp14:editId="1C3BA3BF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EE" w:rsidRDefault="002F0E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BB" w:rsidRDefault="00E06ABB" w:rsidP="00735857">
      <w:pPr>
        <w:spacing w:after="0" w:line="240" w:lineRule="auto"/>
      </w:pPr>
      <w:r>
        <w:separator/>
      </w:r>
    </w:p>
  </w:footnote>
  <w:footnote w:type="continuationSeparator" w:id="0">
    <w:p w:rsidR="00E06ABB" w:rsidRDefault="00E06ABB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EE" w:rsidRDefault="002F0EE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38EFCFF" wp14:editId="5F8C8EEA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Ambito territoriale di 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Ambito territoriale di 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Cuneo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E537D67" wp14:editId="53FE9C74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69C4E548" wp14:editId="419CDE83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37059A33" wp14:editId="6CF958C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34CF208F" wp14:editId="0920E133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D6C0D6F" wp14:editId="454C4619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11"/>
    <w:rsid w:val="00020ABB"/>
    <w:rsid w:val="00023311"/>
    <w:rsid w:val="00026754"/>
    <w:rsid w:val="00026DD8"/>
    <w:rsid w:val="000634C3"/>
    <w:rsid w:val="000748ED"/>
    <w:rsid w:val="000D0E61"/>
    <w:rsid w:val="00104C46"/>
    <w:rsid w:val="00105DDA"/>
    <w:rsid w:val="00107FE0"/>
    <w:rsid w:val="0011154D"/>
    <w:rsid w:val="00132C64"/>
    <w:rsid w:val="00156550"/>
    <w:rsid w:val="00171593"/>
    <w:rsid w:val="00171C98"/>
    <w:rsid w:val="00176BD8"/>
    <w:rsid w:val="001B4BB7"/>
    <w:rsid w:val="001C36C6"/>
    <w:rsid w:val="001F07E8"/>
    <w:rsid w:val="001F378F"/>
    <w:rsid w:val="00221772"/>
    <w:rsid w:val="002234E0"/>
    <w:rsid w:val="002271E0"/>
    <w:rsid w:val="0023363A"/>
    <w:rsid w:val="002363A4"/>
    <w:rsid w:val="002460B0"/>
    <w:rsid w:val="00247A7F"/>
    <w:rsid w:val="002510D4"/>
    <w:rsid w:val="002B72D4"/>
    <w:rsid w:val="002E3F07"/>
    <w:rsid w:val="002F0EEE"/>
    <w:rsid w:val="00342B9D"/>
    <w:rsid w:val="00344177"/>
    <w:rsid w:val="00345336"/>
    <w:rsid w:val="00352214"/>
    <w:rsid w:val="00362060"/>
    <w:rsid w:val="003B07E1"/>
    <w:rsid w:val="003D0923"/>
    <w:rsid w:val="003E209D"/>
    <w:rsid w:val="003F7748"/>
    <w:rsid w:val="00400CBC"/>
    <w:rsid w:val="00401A01"/>
    <w:rsid w:val="004237FD"/>
    <w:rsid w:val="00425ED9"/>
    <w:rsid w:val="00475319"/>
    <w:rsid w:val="004873EF"/>
    <w:rsid w:val="004A5D7A"/>
    <w:rsid w:val="004C72D7"/>
    <w:rsid w:val="004D1020"/>
    <w:rsid w:val="004E032D"/>
    <w:rsid w:val="0050056C"/>
    <w:rsid w:val="00513C30"/>
    <w:rsid w:val="0054689F"/>
    <w:rsid w:val="00561EEE"/>
    <w:rsid w:val="00594191"/>
    <w:rsid w:val="005971E8"/>
    <w:rsid w:val="005B6D63"/>
    <w:rsid w:val="00653E89"/>
    <w:rsid w:val="00684E03"/>
    <w:rsid w:val="006918EF"/>
    <w:rsid w:val="006933CE"/>
    <w:rsid w:val="006A7F33"/>
    <w:rsid w:val="006C7F03"/>
    <w:rsid w:val="006D2294"/>
    <w:rsid w:val="006D5BCE"/>
    <w:rsid w:val="006D627F"/>
    <w:rsid w:val="006E35AD"/>
    <w:rsid w:val="00701A66"/>
    <w:rsid w:val="00711C37"/>
    <w:rsid w:val="0072653A"/>
    <w:rsid w:val="0072752C"/>
    <w:rsid w:val="00735857"/>
    <w:rsid w:val="00751078"/>
    <w:rsid w:val="00764208"/>
    <w:rsid w:val="00771DB6"/>
    <w:rsid w:val="0077475F"/>
    <w:rsid w:val="007A3A1A"/>
    <w:rsid w:val="007B0F03"/>
    <w:rsid w:val="007C530F"/>
    <w:rsid w:val="007D4F1A"/>
    <w:rsid w:val="007E61AA"/>
    <w:rsid w:val="00800FB9"/>
    <w:rsid w:val="008074E6"/>
    <w:rsid w:val="00833790"/>
    <w:rsid w:val="00853559"/>
    <w:rsid w:val="00883296"/>
    <w:rsid w:val="00887190"/>
    <w:rsid w:val="008B148F"/>
    <w:rsid w:val="008B6D2F"/>
    <w:rsid w:val="008F4B65"/>
    <w:rsid w:val="00902D97"/>
    <w:rsid w:val="00917BFF"/>
    <w:rsid w:val="00920922"/>
    <w:rsid w:val="00930855"/>
    <w:rsid w:val="00957E18"/>
    <w:rsid w:val="00982B8F"/>
    <w:rsid w:val="00984E26"/>
    <w:rsid w:val="009C4FD3"/>
    <w:rsid w:val="009F7174"/>
    <w:rsid w:val="00A05E12"/>
    <w:rsid w:val="00A1264A"/>
    <w:rsid w:val="00A53694"/>
    <w:rsid w:val="00A63ADA"/>
    <w:rsid w:val="00A82B7B"/>
    <w:rsid w:val="00A93438"/>
    <w:rsid w:val="00AD3871"/>
    <w:rsid w:val="00AD516B"/>
    <w:rsid w:val="00AF6D3E"/>
    <w:rsid w:val="00B442B8"/>
    <w:rsid w:val="00B9467A"/>
    <w:rsid w:val="00C13338"/>
    <w:rsid w:val="00C308C7"/>
    <w:rsid w:val="00C42C1D"/>
    <w:rsid w:val="00C618A7"/>
    <w:rsid w:val="00C66C95"/>
    <w:rsid w:val="00C67751"/>
    <w:rsid w:val="00C904B6"/>
    <w:rsid w:val="00C94F10"/>
    <w:rsid w:val="00CA6869"/>
    <w:rsid w:val="00CB447C"/>
    <w:rsid w:val="00CC1545"/>
    <w:rsid w:val="00CC1AC8"/>
    <w:rsid w:val="00CC364F"/>
    <w:rsid w:val="00CD146C"/>
    <w:rsid w:val="00CE7F60"/>
    <w:rsid w:val="00D0534C"/>
    <w:rsid w:val="00D230BD"/>
    <w:rsid w:val="00D40098"/>
    <w:rsid w:val="00D402CD"/>
    <w:rsid w:val="00D63483"/>
    <w:rsid w:val="00D87D0A"/>
    <w:rsid w:val="00DB7CC5"/>
    <w:rsid w:val="00DF38D4"/>
    <w:rsid w:val="00DF4365"/>
    <w:rsid w:val="00E06ABB"/>
    <w:rsid w:val="00E20548"/>
    <w:rsid w:val="00E7598E"/>
    <w:rsid w:val="00E8176E"/>
    <w:rsid w:val="00EA2144"/>
    <w:rsid w:val="00EB552B"/>
    <w:rsid w:val="00EC3748"/>
    <w:rsid w:val="00F06B1B"/>
    <w:rsid w:val="00F24949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72752C"/>
    <w:pPr>
      <w:tabs>
        <w:tab w:val="right" w:pos="9498"/>
      </w:tabs>
      <w:autoSpaceDE w:val="0"/>
      <w:autoSpaceDN w:val="0"/>
      <w:adjustRightInd w:val="0"/>
      <w:spacing w:before="240" w:after="240" w:line="360" w:lineRule="auto"/>
      <w:ind w:right="-1"/>
      <w:contextualSpacing/>
      <w:jc w:val="lef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A7F33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72752C"/>
    <w:pPr>
      <w:tabs>
        <w:tab w:val="right" w:pos="9498"/>
      </w:tabs>
      <w:autoSpaceDE w:val="0"/>
      <w:autoSpaceDN w:val="0"/>
      <w:adjustRightInd w:val="0"/>
      <w:spacing w:before="240" w:after="240" w:line="360" w:lineRule="auto"/>
      <w:ind w:right="-1"/>
      <w:contextualSpacing/>
      <w:jc w:val="lef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A7F33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urora.occelli.cn@istruzione.it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cn@postacert.istruzione.it" TargetMode="External"/><Relationship Id="rId1" Type="http://schemas.openxmlformats.org/officeDocument/2006/relationships/hyperlink" Target="mailto:usp.cn@istruzione.it" TargetMode="External"/><Relationship Id="rId6" Type="http://schemas.openxmlformats.org/officeDocument/2006/relationships/hyperlink" Target="mailto:aurora.occelli.cn@istruzione.it" TargetMode="External"/><Relationship Id="rId5" Type="http://schemas.openxmlformats.org/officeDocument/2006/relationships/hyperlink" Target="mailto:uspcn@postacert.istruzione.it" TargetMode="External"/><Relationship Id="rId4" Type="http://schemas.openxmlformats.org/officeDocument/2006/relationships/hyperlink" Target="mailto:usp.cn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568\Desktop\NUOVA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C0EB-0563-4BA6-A730-FC89CC6A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LETTERA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pasquale</cp:lastModifiedBy>
  <cp:revision>2</cp:revision>
  <cp:lastPrinted>2015-06-30T10:31:00Z</cp:lastPrinted>
  <dcterms:created xsi:type="dcterms:W3CDTF">2015-06-30T16:19:00Z</dcterms:created>
  <dcterms:modified xsi:type="dcterms:W3CDTF">2015-06-30T16:19:00Z</dcterms:modified>
</cp:coreProperties>
</file>